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1543" w14:textId="77777777" w:rsidR="007B7657" w:rsidRDefault="003C2747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435015AA" wp14:editId="435015AB">
            <wp:extent cx="914400" cy="612775"/>
            <wp:effectExtent l="0" t="0" r="0" b="0"/>
            <wp:docPr id="1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435015AC" wp14:editId="435015AD">
            <wp:extent cx="603885" cy="690245"/>
            <wp:effectExtent l="0" t="0" r="0" b="0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435015AE" wp14:editId="435015AF">
            <wp:extent cx="457200" cy="569595"/>
            <wp:effectExtent l="0" t="0" r="0" b="0"/>
            <wp:docPr id="10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4DAC16" w14:textId="77777777" w:rsidR="0069786F" w:rsidRPr="00065260" w:rsidRDefault="0069786F" w:rsidP="0069786F">
      <w:pPr>
        <w:tabs>
          <w:tab w:val="left" w:pos="4073"/>
          <w:tab w:val="left" w:pos="7361"/>
        </w:tabs>
        <w:suppressAutoHyphens/>
        <w:spacing w:before="2" w:after="160" w:line="276" w:lineRule="auto"/>
        <w:ind w:leftChars="-1" w:hangingChars="1" w:hanging="2"/>
        <w:textDirection w:val="btLr"/>
        <w:textAlignment w:val="top"/>
        <w:outlineLvl w:val="0"/>
        <w:rPr>
          <w:position w:val="-1"/>
          <w:sz w:val="21"/>
          <w:szCs w:val="21"/>
          <w:lang w:eastAsia="en-US"/>
        </w:rPr>
      </w:pPr>
      <w:r w:rsidRPr="00065260">
        <w:rPr>
          <w:position w:val="-1"/>
          <w:sz w:val="21"/>
          <w:szCs w:val="21"/>
          <w:lang w:eastAsia="en-US"/>
        </w:rPr>
        <w:t>Unione Europea</w:t>
      </w:r>
      <w:r w:rsidRPr="00065260">
        <w:rPr>
          <w:position w:val="-1"/>
          <w:sz w:val="21"/>
          <w:szCs w:val="21"/>
          <w:lang w:eastAsia="en-US"/>
        </w:rPr>
        <w:tab/>
        <w:t>Repubblica Italiana</w:t>
      </w:r>
      <w:r w:rsidRPr="00065260">
        <w:rPr>
          <w:position w:val="-1"/>
          <w:sz w:val="21"/>
          <w:szCs w:val="21"/>
          <w:lang w:eastAsia="en-US"/>
        </w:rPr>
        <w:tab/>
        <w:t>Regione Siciliana</w:t>
      </w:r>
    </w:p>
    <w:p w14:paraId="66CFAD4B" w14:textId="77777777" w:rsidR="0069786F" w:rsidRPr="00065260" w:rsidRDefault="0069786F" w:rsidP="0069786F">
      <w:pPr>
        <w:suppressAutoHyphens/>
        <w:spacing w:after="16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lang w:eastAsia="en-US"/>
        </w:rPr>
      </w:pPr>
      <w:r w:rsidRPr="00065260">
        <w:rPr>
          <w:rFonts w:ascii="Helvetica Neue" w:eastAsia="Helvetica Neue" w:hAnsi="Helvetica Neue" w:cs="Helvetica Neue"/>
          <w:b/>
          <w:color w:val="222222"/>
          <w:position w:val="-1"/>
          <w:lang w:eastAsia="en-US"/>
        </w:rPr>
        <w:t>Istituto Omnicomprensivo “Pestalozzi”</w:t>
      </w:r>
    </w:p>
    <w:p w14:paraId="48380644" w14:textId="77777777" w:rsidR="0069786F" w:rsidRPr="00065260" w:rsidRDefault="0069786F" w:rsidP="0069786F">
      <w:pPr>
        <w:suppressAutoHyphens/>
        <w:spacing w:before="120"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dell’Infanzia – Scuola Primaria</w:t>
      </w:r>
    </w:p>
    <w:p w14:paraId="28552763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Secondaria di Primo Grado a indirizzo musicale</w:t>
      </w:r>
    </w:p>
    <w:p w14:paraId="65D4BBC8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Secondaria di Secondo Grado a indirizzo Enogastronomia e Ospitalità Alberghiera</w:t>
      </w:r>
    </w:p>
    <w:p w14:paraId="2D34D80D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Viale Seneca - Villaggio Sant’Agata Zona A 95121 Catania - Tel. 095454566 – Fax 095260625</w:t>
      </w:r>
    </w:p>
    <w:p w14:paraId="5F512FE1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email: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ctic86200l@istruzione.it</w:t>
      </w: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 - pec: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ctic86200l@pec.istruzione.it</w:t>
      </w: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 </w:t>
      </w:r>
    </w:p>
    <w:p w14:paraId="48A6BDAE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position w:val="-1"/>
          <w:sz w:val="20"/>
          <w:szCs w:val="20"/>
          <w:lang w:val="en-GB"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Sito web: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http://www.iopestalozzi.edu.it/</w:t>
      </w:r>
    </w:p>
    <w:p w14:paraId="76D64667" w14:textId="77777777" w:rsidR="003C2747" w:rsidRPr="000F5248" w:rsidRDefault="003C2747">
      <w:pPr>
        <w:spacing w:before="120" w:after="120" w:line="276" w:lineRule="auto"/>
        <w:jc w:val="both"/>
        <w:rPr>
          <w:b/>
          <w:i/>
          <w:lang w:val="en-GB"/>
        </w:rPr>
      </w:pPr>
    </w:p>
    <w:p w14:paraId="4350154E" w14:textId="0D0141C0" w:rsidR="007B7657" w:rsidRDefault="003C2747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</w:t>
      </w:r>
      <w:r w:rsidR="0069786F">
        <w:rPr>
          <w:b/>
          <w:i/>
        </w:rPr>
        <w:t>B</w:t>
      </w:r>
      <w:r>
        <w:rPr>
          <w:b/>
          <w:i/>
        </w:rPr>
        <w:t xml:space="preserve"> </w:t>
      </w:r>
      <w:r w:rsidR="00603CFE">
        <w:rPr>
          <w:b/>
          <w:i/>
        </w:rPr>
        <w:t xml:space="preserve">all’Avviso di selezione per il conferimento di </w:t>
      </w:r>
      <w:r w:rsidR="00603CFE" w:rsidRPr="00A14C1C">
        <w:rPr>
          <w:b/>
          <w:bCs/>
          <w:i/>
        </w:rPr>
        <w:t xml:space="preserve">n. </w:t>
      </w:r>
      <w:r w:rsidR="001B25A3">
        <w:rPr>
          <w:b/>
          <w:bCs/>
          <w:i/>
        </w:rPr>
        <w:t>4</w:t>
      </w:r>
      <w:r w:rsidR="00603CFE" w:rsidRPr="00E030A5">
        <w:rPr>
          <w:b/>
          <w:bCs/>
          <w:i/>
        </w:rPr>
        <w:t xml:space="preserve"> </w:t>
      </w:r>
      <w:r w:rsidR="00603CFE">
        <w:rPr>
          <w:b/>
          <w:bCs/>
          <w:i/>
        </w:rPr>
        <w:t xml:space="preserve">incarichi individuali </w:t>
      </w:r>
      <w:r w:rsidR="001B25A3">
        <w:rPr>
          <w:b/>
          <w:bCs/>
          <w:i/>
        </w:rPr>
        <w:t xml:space="preserve">quali componenti della Comunità di Pratiche </w:t>
      </w:r>
      <w:r>
        <w:rPr>
          <w:b/>
          <w:i/>
        </w:rPr>
        <w:t>– Griglia di Valutazione</w:t>
      </w:r>
    </w:p>
    <w:p w14:paraId="5E4C639C" w14:textId="77777777" w:rsidR="000E64E1" w:rsidRDefault="000E64E1" w:rsidP="000E64E1">
      <w:pPr>
        <w:widowControl w:val="0"/>
        <w:tabs>
          <w:tab w:val="left" w:pos="1733"/>
        </w:tabs>
        <w:autoSpaceDE w:val="0"/>
        <w:autoSpaceDN w:val="0"/>
        <w:spacing w:before="240" w:after="240"/>
        <w:jc w:val="both"/>
        <w:rPr>
          <w:bCs/>
          <w:i/>
          <w:iCs/>
          <w:lang w:eastAsia="en-US"/>
        </w:rPr>
      </w:pPr>
      <w:bookmarkStart w:id="0" w:name="_heading=h.gjdgxs" w:colFirst="0" w:colLast="0"/>
      <w:bookmarkEnd w:id="0"/>
      <w:r w:rsidRPr="00072E5D">
        <w:rPr>
          <w:bCs/>
          <w:lang w:eastAsia="en-US"/>
        </w:rPr>
        <w:t>PNRR – Linea di investimento 2.1 “</w:t>
      </w:r>
      <w:r w:rsidRPr="00072E5D">
        <w:rPr>
          <w:bCs/>
          <w:i/>
          <w:iCs/>
          <w:lang w:eastAsia="en-US"/>
        </w:rPr>
        <w:t>Didattica digitale integrata e formazione alla transizione digitale per il personale scolastico</w:t>
      </w:r>
      <w:r w:rsidRPr="00072E5D">
        <w:rPr>
          <w:bCs/>
          <w:lang w:eastAsia="en-US"/>
        </w:rPr>
        <w:t>” nell’ambito della Missione 4 – Istruzione e Ricerca – Componente 1 – “</w:t>
      </w:r>
      <w:r w:rsidRPr="00072E5D">
        <w:rPr>
          <w:bCs/>
          <w:i/>
          <w:iCs/>
          <w:lang w:eastAsia="en-US"/>
        </w:rPr>
        <w:t>Potenziamento dell’offerta dei servizi all’istruzione: dagli asili nido all’Università</w:t>
      </w:r>
      <w:r w:rsidRPr="00072E5D">
        <w:rPr>
          <w:bCs/>
          <w:lang w:eastAsia="en-US"/>
        </w:rPr>
        <w:t xml:space="preserve">” del Piano nazionale di ripresa e resilienza, finanziato dall’Unione europea – </w:t>
      </w:r>
      <w:r w:rsidRPr="00072E5D">
        <w:rPr>
          <w:bCs/>
          <w:i/>
          <w:iCs/>
          <w:lang w:eastAsia="en-US"/>
        </w:rPr>
        <w:t xml:space="preserve">Next Generation EU – DM n. 66 del 2023 </w:t>
      </w:r>
    </w:p>
    <w:p w14:paraId="33962F44" w14:textId="77777777" w:rsidR="000E64E1" w:rsidRPr="00072E5D" w:rsidRDefault="000E64E1" w:rsidP="000E64E1">
      <w:pPr>
        <w:widowControl w:val="0"/>
        <w:tabs>
          <w:tab w:val="left" w:pos="1733"/>
        </w:tabs>
        <w:autoSpaceDE w:val="0"/>
        <w:autoSpaceDN w:val="0"/>
        <w:spacing w:before="240" w:after="240"/>
        <w:rPr>
          <w:lang w:eastAsia="en-US"/>
        </w:rPr>
      </w:pPr>
      <w:proofErr w:type="spellStart"/>
      <w:r w:rsidRPr="00072E5D">
        <w:rPr>
          <w:b/>
          <w:bCs/>
          <w:lang w:eastAsia="en-US"/>
        </w:rPr>
        <w:t>TItolo</w:t>
      </w:r>
      <w:proofErr w:type="spellEnd"/>
      <w:r w:rsidRPr="00072E5D">
        <w:rPr>
          <w:b/>
          <w:bCs/>
          <w:lang w:eastAsia="en-US"/>
        </w:rPr>
        <w:t xml:space="preserve"> progetto: </w:t>
      </w:r>
      <w:r w:rsidRPr="00072E5D">
        <w:rPr>
          <w:lang w:eastAsia="en-US"/>
        </w:rPr>
        <w:t xml:space="preserve">Pestalozzi Digital Academy </w:t>
      </w:r>
    </w:p>
    <w:p w14:paraId="23A00425" w14:textId="77777777" w:rsidR="000E64E1" w:rsidRPr="00072E5D" w:rsidRDefault="000E64E1" w:rsidP="000E64E1">
      <w:pPr>
        <w:widowControl w:val="0"/>
        <w:tabs>
          <w:tab w:val="left" w:pos="1733"/>
        </w:tabs>
        <w:autoSpaceDE w:val="0"/>
        <w:autoSpaceDN w:val="0"/>
        <w:spacing w:before="240" w:after="240"/>
        <w:rPr>
          <w:lang w:eastAsia="en-US"/>
        </w:rPr>
      </w:pPr>
      <w:r w:rsidRPr="00072E5D">
        <w:rPr>
          <w:b/>
          <w:bCs/>
          <w:lang w:eastAsia="en-US"/>
        </w:rPr>
        <w:t xml:space="preserve">Codice: </w:t>
      </w:r>
      <w:r w:rsidRPr="00072E5D">
        <w:rPr>
          <w:lang w:eastAsia="en-US"/>
        </w:rPr>
        <w:t xml:space="preserve">M4C1I2.1-2023-1222-P-32935 </w:t>
      </w:r>
    </w:p>
    <w:p w14:paraId="4CCBBB02" w14:textId="77777777" w:rsidR="000E64E1" w:rsidRPr="00254FB1" w:rsidRDefault="000E64E1" w:rsidP="000E64E1">
      <w:pPr>
        <w:widowControl w:val="0"/>
        <w:tabs>
          <w:tab w:val="left" w:pos="1733"/>
        </w:tabs>
        <w:autoSpaceDE w:val="0"/>
        <w:autoSpaceDN w:val="0"/>
        <w:spacing w:before="240" w:after="240"/>
        <w:rPr>
          <w:lang w:eastAsia="en-US"/>
        </w:rPr>
      </w:pPr>
      <w:r w:rsidRPr="00072E5D">
        <w:rPr>
          <w:b/>
          <w:bCs/>
          <w:lang w:eastAsia="en-US"/>
        </w:rPr>
        <w:t xml:space="preserve">CUP: </w:t>
      </w:r>
      <w:r w:rsidRPr="00254FB1">
        <w:rPr>
          <w:lang w:eastAsia="en-US"/>
        </w:rPr>
        <w:t>H64D23002060006</w:t>
      </w:r>
    </w:p>
    <w:p w14:paraId="43501556" w14:textId="77777777" w:rsidR="007B7657" w:rsidRDefault="003C2747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43501557" w14:textId="77777777" w:rsidR="007B7657" w:rsidRDefault="003C2747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43501558" w14:textId="77777777" w:rsidR="007B7657" w:rsidRDefault="007B7657">
      <w:pPr>
        <w:spacing w:after="160"/>
      </w:pPr>
    </w:p>
    <w:p w14:paraId="43501559" w14:textId="56A0224E" w:rsidR="00390196" w:rsidRDefault="003C2747" w:rsidP="007B183A">
      <w:pPr>
        <w:spacing w:before="120" w:after="0" w:line="480" w:lineRule="auto"/>
        <w:jc w:val="both"/>
      </w:pPr>
      <w:r w:rsidRPr="007B183A">
        <w:t xml:space="preserve">_l_ </w:t>
      </w:r>
      <w:proofErr w:type="spellStart"/>
      <w:r w:rsidRPr="007B183A">
        <w:t>sottoscritt</w:t>
      </w:r>
      <w:proofErr w:type="spellEnd"/>
      <w:r w:rsidRPr="007B183A"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5B978134" w14:textId="77777777" w:rsidR="00E94A41" w:rsidRPr="00D2126B" w:rsidRDefault="00E94A41" w:rsidP="00E94A41">
      <w:pPr>
        <w:spacing w:before="60" w:after="60" w:line="276" w:lineRule="auto"/>
        <w:jc w:val="both"/>
        <w:rPr>
          <w:lang w:eastAsia="en-US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701"/>
        <w:gridCol w:w="1701"/>
        <w:gridCol w:w="1134"/>
        <w:gridCol w:w="1276"/>
        <w:gridCol w:w="1417"/>
      </w:tblGrid>
      <w:tr w:rsidR="00CB3138" w:rsidRPr="002F2203" w14:paraId="7ED65D1E" w14:textId="18ABC730" w:rsidTr="00CF5AB3">
        <w:trPr>
          <w:trHeight w:val="698"/>
          <w:jc w:val="center"/>
        </w:trPr>
        <w:tc>
          <w:tcPr>
            <w:tcW w:w="2693" w:type="dxa"/>
            <w:vAlign w:val="center"/>
          </w:tcPr>
          <w:p w14:paraId="5E4493C9" w14:textId="77777777" w:rsidR="00CB3138" w:rsidRPr="002F2203" w:rsidRDefault="00CB3138" w:rsidP="00CB3138">
            <w:pPr>
              <w:spacing w:before="6"/>
              <w:jc w:val="center"/>
              <w:rPr>
                <w:b/>
              </w:rPr>
            </w:pPr>
            <w:r w:rsidRPr="002F2203">
              <w:rPr>
                <w:b/>
              </w:rPr>
              <w:lastRenderedPageBreak/>
              <w:t>TITOLO</w:t>
            </w:r>
          </w:p>
        </w:tc>
        <w:tc>
          <w:tcPr>
            <w:tcW w:w="1701" w:type="dxa"/>
            <w:vAlign w:val="center"/>
          </w:tcPr>
          <w:p w14:paraId="07E67571" w14:textId="77777777" w:rsidR="00CB3138" w:rsidRPr="002F2203" w:rsidRDefault="00CB3138" w:rsidP="00CB3138">
            <w:pPr>
              <w:spacing w:before="1" w:line="237" w:lineRule="auto"/>
              <w:jc w:val="center"/>
              <w:rPr>
                <w:b/>
              </w:rPr>
            </w:pPr>
            <w:r w:rsidRPr="002F2203">
              <w:rPr>
                <w:b/>
              </w:rPr>
              <w:t>Criteri di Attribuzione del Punteggio</w:t>
            </w:r>
          </w:p>
        </w:tc>
        <w:tc>
          <w:tcPr>
            <w:tcW w:w="1701" w:type="dxa"/>
            <w:vAlign w:val="center"/>
          </w:tcPr>
          <w:p w14:paraId="2F342759" w14:textId="77777777" w:rsidR="00CB3138" w:rsidRPr="002F2203" w:rsidRDefault="00CB3138" w:rsidP="00CB3138">
            <w:pPr>
              <w:spacing w:before="1" w:line="237" w:lineRule="auto"/>
              <w:jc w:val="center"/>
              <w:rPr>
                <w:b/>
              </w:rPr>
            </w:pPr>
            <w:r w:rsidRPr="002F2203">
              <w:rPr>
                <w:b/>
              </w:rPr>
              <w:t>Punteggio Massimo Attribuibile</w:t>
            </w:r>
          </w:p>
        </w:tc>
        <w:tc>
          <w:tcPr>
            <w:tcW w:w="1134" w:type="dxa"/>
            <w:vAlign w:val="center"/>
          </w:tcPr>
          <w:p w14:paraId="18D62CBB" w14:textId="05A465EA" w:rsidR="00CB3138" w:rsidRPr="002F2203" w:rsidRDefault="00CB3138" w:rsidP="00CB3138">
            <w:pPr>
              <w:spacing w:before="1" w:line="237" w:lineRule="auto"/>
              <w:jc w:val="center"/>
              <w:rPr>
                <w:b/>
              </w:rPr>
            </w:pPr>
            <w:r>
              <w:rPr>
                <w:b/>
              </w:rPr>
              <w:t>Riferimento nel CV n.</w:t>
            </w:r>
          </w:p>
        </w:tc>
        <w:tc>
          <w:tcPr>
            <w:tcW w:w="1276" w:type="dxa"/>
            <w:vAlign w:val="center"/>
          </w:tcPr>
          <w:p w14:paraId="2EFC8FD2" w14:textId="0EE67291" w:rsidR="00CB3138" w:rsidRPr="002F2203" w:rsidRDefault="00CB3138" w:rsidP="00CB3138">
            <w:pPr>
              <w:spacing w:before="1" w:line="237" w:lineRule="auto"/>
              <w:jc w:val="center"/>
              <w:rPr>
                <w:b/>
              </w:rPr>
            </w:pPr>
            <w:r>
              <w:rPr>
                <w:b/>
              </w:rPr>
              <w:t>Autovalutazione del candidato</w:t>
            </w:r>
          </w:p>
        </w:tc>
        <w:tc>
          <w:tcPr>
            <w:tcW w:w="1417" w:type="dxa"/>
            <w:vAlign w:val="center"/>
          </w:tcPr>
          <w:p w14:paraId="11053B28" w14:textId="39C5CCC3" w:rsidR="00CB3138" w:rsidRPr="002F2203" w:rsidRDefault="00CB3138" w:rsidP="00CB3138">
            <w:pPr>
              <w:spacing w:before="1" w:line="237" w:lineRule="auto"/>
              <w:jc w:val="center"/>
              <w:rPr>
                <w:b/>
              </w:rPr>
            </w:pPr>
            <w:r>
              <w:rPr>
                <w:b/>
              </w:rPr>
              <w:t>Valutazione della Commissione</w:t>
            </w:r>
          </w:p>
        </w:tc>
      </w:tr>
      <w:tr w:rsidR="00F67CD6" w:rsidRPr="002F2203" w14:paraId="1664A8DE" w14:textId="1D4AF996" w:rsidTr="00CF5AB3">
        <w:trPr>
          <w:trHeight w:val="1191"/>
          <w:jc w:val="center"/>
        </w:trPr>
        <w:tc>
          <w:tcPr>
            <w:tcW w:w="2693" w:type="dxa"/>
            <w:vAlign w:val="center"/>
          </w:tcPr>
          <w:p w14:paraId="00BF354C" w14:textId="77777777" w:rsidR="00F67CD6" w:rsidRPr="0070698D" w:rsidRDefault="00F67CD6" w:rsidP="00C87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70698D">
              <w:rPr>
                <w:b/>
                <w:bCs/>
                <w:color w:val="000000"/>
              </w:rPr>
              <w:t>Requisito di accesso:</w:t>
            </w:r>
          </w:p>
          <w:p w14:paraId="426C5F94" w14:textId="77777777" w:rsidR="00F67CD6" w:rsidRPr="002F2203" w:rsidRDefault="00F67CD6" w:rsidP="00C87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F2203">
              <w:rPr>
                <w:color w:val="000000"/>
              </w:rPr>
              <w:t>Animatore Digitale/ Componente del Team per l’Innovazione Digitale</w:t>
            </w:r>
          </w:p>
        </w:tc>
        <w:tc>
          <w:tcPr>
            <w:tcW w:w="1701" w:type="dxa"/>
            <w:vAlign w:val="center"/>
          </w:tcPr>
          <w:p w14:paraId="529B88BB" w14:textId="77777777" w:rsidR="00F67CD6" w:rsidRPr="002F2203" w:rsidRDefault="00F67CD6" w:rsidP="00C8777E">
            <w:pPr>
              <w:ind w:left="112"/>
              <w:jc w:val="center"/>
            </w:pPr>
            <w:r w:rsidRPr="002F2203">
              <w:t>1 anno</w:t>
            </w:r>
          </w:p>
          <w:p w14:paraId="33D95CAE" w14:textId="77777777" w:rsidR="00F67CD6" w:rsidRPr="002F2203" w:rsidRDefault="00F67CD6" w:rsidP="00C8777E">
            <w:pPr>
              <w:ind w:left="112"/>
              <w:jc w:val="center"/>
            </w:pPr>
            <w:r w:rsidRPr="002F2203">
              <w:t>da 2 a 3 anni</w:t>
            </w:r>
          </w:p>
          <w:p w14:paraId="34C54485" w14:textId="77777777" w:rsidR="00F67CD6" w:rsidRPr="002F2203" w:rsidRDefault="00F67CD6" w:rsidP="00C8777E">
            <w:pPr>
              <w:ind w:left="112"/>
              <w:jc w:val="center"/>
            </w:pPr>
            <w:r w:rsidRPr="002F2203">
              <w:t>da 4 a 5 anni</w:t>
            </w:r>
          </w:p>
          <w:p w14:paraId="0EE27CD5" w14:textId="77777777" w:rsidR="00F67CD6" w:rsidRPr="002F2203" w:rsidRDefault="00F67CD6" w:rsidP="00C8777E">
            <w:pPr>
              <w:ind w:left="112"/>
              <w:jc w:val="center"/>
            </w:pPr>
            <w:r w:rsidRPr="002F2203">
              <w:t>da 6 a 7 anni</w:t>
            </w:r>
          </w:p>
          <w:p w14:paraId="21DBBB0B" w14:textId="77777777" w:rsidR="00F67CD6" w:rsidRPr="002F2203" w:rsidRDefault="00F67CD6" w:rsidP="00C8777E">
            <w:pPr>
              <w:ind w:left="112"/>
              <w:jc w:val="center"/>
            </w:pPr>
            <w:r w:rsidRPr="002F2203">
              <w:t>≥ 7 anni</w:t>
            </w:r>
          </w:p>
        </w:tc>
        <w:tc>
          <w:tcPr>
            <w:tcW w:w="1701" w:type="dxa"/>
            <w:vAlign w:val="center"/>
          </w:tcPr>
          <w:p w14:paraId="05A3494D" w14:textId="77777777" w:rsidR="00F67CD6" w:rsidRPr="002F2203" w:rsidRDefault="00F67CD6" w:rsidP="00C8777E">
            <w:pPr>
              <w:tabs>
                <w:tab w:val="left" w:pos="2031"/>
              </w:tabs>
              <w:ind w:left="111"/>
              <w:jc w:val="center"/>
            </w:pPr>
            <w:r w:rsidRPr="002F2203">
              <w:t>4 punti</w:t>
            </w:r>
          </w:p>
          <w:p w14:paraId="643FBA34" w14:textId="77777777" w:rsidR="00F67CD6" w:rsidRPr="002F2203" w:rsidRDefault="00F67CD6" w:rsidP="00C8777E">
            <w:pPr>
              <w:tabs>
                <w:tab w:val="left" w:pos="2025"/>
              </w:tabs>
              <w:ind w:left="111"/>
              <w:jc w:val="center"/>
            </w:pPr>
            <w:r w:rsidRPr="002F2203">
              <w:t>5 punti</w:t>
            </w:r>
          </w:p>
          <w:p w14:paraId="7BD755AC" w14:textId="77777777" w:rsidR="00F67CD6" w:rsidRPr="002F2203" w:rsidRDefault="00F67CD6" w:rsidP="00C8777E">
            <w:pPr>
              <w:tabs>
                <w:tab w:val="left" w:pos="2002"/>
              </w:tabs>
              <w:ind w:left="111"/>
              <w:jc w:val="center"/>
            </w:pPr>
            <w:r w:rsidRPr="002F2203">
              <w:t>6 punti</w:t>
            </w:r>
          </w:p>
          <w:p w14:paraId="0EFEA032" w14:textId="77777777" w:rsidR="00F67CD6" w:rsidRPr="002F2203" w:rsidRDefault="00F67CD6" w:rsidP="00C8777E">
            <w:pPr>
              <w:tabs>
                <w:tab w:val="left" w:pos="1999"/>
              </w:tabs>
              <w:spacing w:line="265" w:lineRule="auto"/>
              <w:ind w:left="110"/>
              <w:jc w:val="center"/>
            </w:pPr>
            <w:r w:rsidRPr="002F2203">
              <w:t>7 punti</w:t>
            </w:r>
          </w:p>
          <w:p w14:paraId="5954699E" w14:textId="77777777" w:rsidR="00F67CD6" w:rsidRPr="002F2203" w:rsidRDefault="00F67CD6" w:rsidP="00C8777E">
            <w:pPr>
              <w:tabs>
                <w:tab w:val="left" w:pos="1999"/>
              </w:tabs>
              <w:spacing w:line="265" w:lineRule="auto"/>
              <w:ind w:left="110"/>
              <w:jc w:val="center"/>
            </w:pPr>
            <w:r w:rsidRPr="002F2203">
              <w:t>10 punti</w:t>
            </w:r>
          </w:p>
        </w:tc>
        <w:tc>
          <w:tcPr>
            <w:tcW w:w="1134" w:type="dxa"/>
          </w:tcPr>
          <w:p w14:paraId="7FC177D4" w14:textId="77777777" w:rsidR="00F67CD6" w:rsidRPr="002F2203" w:rsidRDefault="00F67CD6" w:rsidP="00C8777E">
            <w:pPr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276" w:type="dxa"/>
          </w:tcPr>
          <w:p w14:paraId="231E0EA1" w14:textId="77777777" w:rsidR="00F67CD6" w:rsidRPr="002F2203" w:rsidRDefault="00F67CD6" w:rsidP="00C8777E">
            <w:pPr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417" w:type="dxa"/>
          </w:tcPr>
          <w:p w14:paraId="6055C43C" w14:textId="77777777" w:rsidR="00F67CD6" w:rsidRPr="002F2203" w:rsidRDefault="00F67CD6" w:rsidP="00C8777E">
            <w:pPr>
              <w:tabs>
                <w:tab w:val="left" w:pos="2031"/>
              </w:tabs>
              <w:ind w:left="111"/>
              <w:jc w:val="center"/>
            </w:pPr>
          </w:p>
        </w:tc>
      </w:tr>
      <w:tr w:rsidR="00F67CD6" w:rsidRPr="00AE6363" w14:paraId="1DAB9BE5" w14:textId="49EE4479" w:rsidTr="00CF5AB3">
        <w:trPr>
          <w:trHeight w:val="654"/>
          <w:jc w:val="center"/>
        </w:trPr>
        <w:tc>
          <w:tcPr>
            <w:tcW w:w="2693" w:type="dxa"/>
            <w:tcBorders>
              <w:bottom w:val="nil"/>
              <w:right w:val="single" w:sz="4" w:space="0" w:color="000000"/>
            </w:tcBorders>
            <w:vAlign w:val="center"/>
          </w:tcPr>
          <w:p w14:paraId="2EAF17A7" w14:textId="77777777" w:rsidR="00F67CD6" w:rsidRPr="00AE6363" w:rsidRDefault="00F67CD6" w:rsidP="00C8777E">
            <w:pPr>
              <w:spacing w:after="0" w:line="240" w:lineRule="auto"/>
            </w:pPr>
            <w:r w:rsidRPr="00AE6363">
              <w:t>Laurea specifica o attinente (vecchio ordinamento o 3+2)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</w:tcBorders>
            <w:vAlign w:val="center"/>
          </w:tcPr>
          <w:p w14:paraId="0E2B34B1" w14:textId="77777777" w:rsidR="00F67CD6" w:rsidRPr="00AE6363" w:rsidRDefault="00F67CD6" w:rsidP="00C8777E">
            <w:pPr>
              <w:spacing w:after="0" w:line="240" w:lineRule="auto"/>
              <w:jc w:val="center"/>
            </w:pPr>
            <w:r w:rsidRPr="00AE6363">
              <w:t>punti 12</w:t>
            </w:r>
          </w:p>
        </w:tc>
        <w:tc>
          <w:tcPr>
            <w:tcW w:w="1701" w:type="dxa"/>
            <w:vMerge w:val="restart"/>
            <w:vAlign w:val="center"/>
          </w:tcPr>
          <w:p w14:paraId="2A9127AB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  <w:r w:rsidRPr="00AE6363">
              <w:t>18</w:t>
            </w:r>
          </w:p>
        </w:tc>
        <w:tc>
          <w:tcPr>
            <w:tcW w:w="1134" w:type="dxa"/>
          </w:tcPr>
          <w:p w14:paraId="0F48734C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276" w:type="dxa"/>
          </w:tcPr>
          <w:p w14:paraId="31AA08BA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417" w:type="dxa"/>
          </w:tcPr>
          <w:p w14:paraId="54C5AB00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</w:tr>
      <w:tr w:rsidR="00F67CD6" w:rsidRPr="00AE6363" w14:paraId="708F29E2" w14:textId="1170FD9C" w:rsidTr="00CF5AB3">
        <w:trPr>
          <w:trHeight w:val="654"/>
          <w:jc w:val="center"/>
        </w:trPr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B8872B0" w14:textId="77777777" w:rsidR="00F67CD6" w:rsidRPr="00AE6363" w:rsidRDefault="00F67CD6" w:rsidP="00C8777E">
            <w:pPr>
              <w:spacing w:after="0" w:line="240" w:lineRule="auto"/>
            </w:pPr>
            <w:r w:rsidRPr="00AE6363">
              <w:t xml:space="preserve">Diploma specifico o attinente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CA4A341" w14:textId="77777777" w:rsidR="00F67CD6" w:rsidRPr="00AE6363" w:rsidRDefault="00F67CD6" w:rsidP="00C8777E">
            <w:pPr>
              <w:spacing w:after="0" w:line="240" w:lineRule="auto"/>
              <w:jc w:val="center"/>
            </w:pPr>
            <w:r w:rsidRPr="00AE6363">
              <w:t>punti 5</w:t>
            </w:r>
          </w:p>
        </w:tc>
        <w:tc>
          <w:tcPr>
            <w:tcW w:w="1701" w:type="dxa"/>
            <w:vMerge/>
            <w:vAlign w:val="center"/>
          </w:tcPr>
          <w:p w14:paraId="7317BBDE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134" w:type="dxa"/>
          </w:tcPr>
          <w:p w14:paraId="54BB124E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276" w:type="dxa"/>
          </w:tcPr>
          <w:p w14:paraId="7D5FCD7D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417" w:type="dxa"/>
          </w:tcPr>
          <w:p w14:paraId="36BE10A1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</w:tr>
      <w:tr w:rsidR="00F67CD6" w:rsidRPr="00AE6363" w14:paraId="7EA97FE4" w14:textId="1D7C5210" w:rsidTr="00CF5AB3">
        <w:trPr>
          <w:trHeight w:val="654"/>
          <w:jc w:val="center"/>
        </w:trPr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F46B538" w14:textId="77777777" w:rsidR="00F67CD6" w:rsidRPr="00AE6363" w:rsidRDefault="00F67CD6" w:rsidP="00C8777E">
            <w:pPr>
              <w:spacing w:after="0" w:line="240" w:lineRule="auto"/>
            </w:pPr>
            <w:r w:rsidRPr="00AE6363">
              <w:t>Ulteriore laurea (vecchio ordinamento o 3+2)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6A2F166" w14:textId="77777777" w:rsidR="00F67CD6" w:rsidRPr="00AE6363" w:rsidRDefault="00F67CD6" w:rsidP="00C8777E">
            <w:pPr>
              <w:spacing w:after="0" w:line="240" w:lineRule="auto"/>
              <w:jc w:val="center"/>
            </w:pPr>
            <w:r w:rsidRPr="00AE6363">
              <w:t>punti 6</w:t>
            </w:r>
          </w:p>
        </w:tc>
        <w:tc>
          <w:tcPr>
            <w:tcW w:w="1701" w:type="dxa"/>
            <w:vMerge/>
            <w:vAlign w:val="center"/>
          </w:tcPr>
          <w:p w14:paraId="0413978C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134" w:type="dxa"/>
          </w:tcPr>
          <w:p w14:paraId="3E0B4FD6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276" w:type="dxa"/>
          </w:tcPr>
          <w:p w14:paraId="116364B5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417" w:type="dxa"/>
          </w:tcPr>
          <w:p w14:paraId="456500A9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</w:tr>
      <w:tr w:rsidR="00F67CD6" w:rsidRPr="00AE6363" w14:paraId="6195076A" w14:textId="5D904B87" w:rsidTr="00CF5AB3">
        <w:trPr>
          <w:trHeight w:val="654"/>
          <w:jc w:val="center"/>
        </w:trPr>
        <w:tc>
          <w:tcPr>
            <w:tcW w:w="269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79C4A35" w14:textId="77777777" w:rsidR="00F67CD6" w:rsidRPr="00AE6363" w:rsidRDefault="00F67CD6" w:rsidP="00C8777E">
            <w:pPr>
              <w:spacing w:after="0" w:line="240" w:lineRule="auto"/>
            </w:pPr>
            <w:r w:rsidRPr="00AE6363">
              <w:t>Ulteriore diploma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1D7C12C" w14:textId="77777777" w:rsidR="00F67CD6" w:rsidRPr="00AE6363" w:rsidRDefault="00F67CD6" w:rsidP="00C8777E">
            <w:pPr>
              <w:spacing w:after="0" w:line="240" w:lineRule="auto"/>
              <w:jc w:val="center"/>
            </w:pPr>
            <w:r w:rsidRPr="00AE6363">
              <w:t>punti 2</w:t>
            </w:r>
          </w:p>
        </w:tc>
        <w:tc>
          <w:tcPr>
            <w:tcW w:w="1701" w:type="dxa"/>
            <w:vMerge/>
            <w:vAlign w:val="center"/>
          </w:tcPr>
          <w:p w14:paraId="5D1AA0BB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134" w:type="dxa"/>
          </w:tcPr>
          <w:p w14:paraId="62F1704E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276" w:type="dxa"/>
          </w:tcPr>
          <w:p w14:paraId="0DC94797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417" w:type="dxa"/>
          </w:tcPr>
          <w:p w14:paraId="03AE6CC3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</w:tr>
      <w:tr w:rsidR="00F67CD6" w:rsidRPr="00AE6363" w14:paraId="4DB798FC" w14:textId="1C5B7256" w:rsidTr="00CF5AB3">
        <w:trPr>
          <w:trHeight w:val="654"/>
          <w:jc w:val="center"/>
        </w:trPr>
        <w:tc>
          <w:tcPr>
            <w:tcW w:w="269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A5369" w14:textId="77777777" w:rsidR="00F67CD6" w:rsidRPr="00AE6363" w:rsidRDefault="00F67CD6" w:rsidP="00C8777E">
            <w:pPr>
              <w:spacing w:after="0" w:line="240" w:lineRule="auto"/>
            </w:pPr>
            <w:r w:rsidRPr="00AE6363">
              <w:t>Laurea Triennale (se non già valutata)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76EBE2F" w14:textId="77777777" w:rsidR="00F67CD6" w:rsidRPr="00AE6363" w:rsidRDefault="00F67CD6" w:rsidP="00C8777E">
            <w:pPr>
              <w:spacing w:after="0" w:line="240" w:lineRule="auto"/>
              <w:jc w:val="center"/>
            </w:pPr>
            <w:r w:rsidRPr="00AE6363">
              <w:t>punti 5</w:t>
            </w:r>
          </w:p>
        </w:tc>
        <w:tc>
          <w:tcPr>
            <w:tcW w:w="1701" w:type="dxa"/>
            <w:vMerge/>
            <w:vAlign w:val="center"/>
          </w:tcPr>
          <w:p w14:paraId="0E82DF27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134" w:type="dxa"/>
          </w:tcPr>
          <w:p w14:paraId="343DE965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276" w:type="dxa"/>
          </w:tcPr>
          <w:p w14:paraId="0765870C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  <w:tc>
          <w:tcPr>
            <w:tcW w:w="1417" w:type="dxa"/>
          </w:tcPr>
          <w:p w14:paraId="7B3E06B5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</w:p>
        </w:tc>
      </w:tr>
      <w:tr w:rsidR="00F67CD6" w:rsidRPr="00AE6363" w14:paraId="23FFDCDC" w14:textId="6E79CF27" w:rsidTr="00CF5AB3">
        <w:trPr>
          <w:trHeight w:val="519"/>
          <w:jc w:val="center"/>
        </w:trPr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1774CFC5" w14:textId="77777777" w:rsidR="00F67CD6" w:rsidRPr="00AE6363" w:rsidRDefault="00F67CD6" w:rsidP="00C8777E">
            <w:pPr>
              <w:spacing w:after="160"/>
            </w:pPr>
            <w:r w:rsidRPr="00AE6363">
              <w:t xml:space="preserve">Anni di servizio 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77537255" w14:textId="77777777" w:rsidR="00F67CD6" w:rsidRPr="00AE6363" w:rsidRDefault="00F67CD6" w:rsidP="00C8777E">
            <w:pPr>
              <w:jc w:val="center"/>
            </w:pPr>
            <w:r w:rsidRPr="00AE6363">
              <w:t>0 - 8</w:t>
            </w:r>
          </w:p>
          <w:p w14:paraId="575628CE" w14:textId="77777777" w:rsidR="00F67CD6" w:rsidRPr="00AE6363" w:rsidRDefault="00F67CD6" w:rsidP="00C8777E">
            <w:pPr>
              <w:jc w:val="center"/>
            </w:pPr>
            <w:r w:rsidRPr="00AE6363">
              <w:t>9 - 15</w:t>
            </w:r>
          </w:p>
          <w:p w14:paraId="1F683F7A" w14:textId="77777777" w:rsidR="00F67CD6" w:rsidRPr="00AE6363" w:rsidRDefault="00F67CD6" w:rsidP="00C8777E">
            <w:pPr>
              <w:spacing w:before="7"/>
              <w:jc w:val="center"/>
              <w:rPr>
                <w:sz w:val="21"/>
                <w:szCs w:val="21"/>
              </w:rPr>
            </w:pPr>
            <w:r w:rsidRPr="00AE6363">
              <w:t>16 - 22</w:t>
            </w:r>
          </w:p>
          <w:p w14:paraId="7D580096" w14:textId="77777777" w:rsidR="00F67CD6" w:rsidRPr="00AE6363" w:rsidRDefault="00F67CD6" w:rsidP="00C8777E">
            <w:pPr>
              <w:jc w:val="center"/>
            </w:pPr>
            <w:r w:rsidRPr="00AE6363">
              <w:t>23 - 28</w:t>
            </w:r>
          </w:p>
          <w:p w14:paraId="341B6F75" w14:textId="77777777" w:rsidR="00F67CD6" w:rsidRPr="00AE6363" w:rsidRDefault="00F67CD6" w:rsidP="00C8777E">
            <w:pPr>
              <w:jc w:val="center"/>
            </w:pPr>
            <w:r w:rsidRPr="00AE6363">
              <w:t>29 - 35</w:t>
            </w:r>
          </w:p>
          <w:p w14:paraId="1B8FA3D0" w14:textId="77777777" w:rsidR="00F67CD6" w:rsidRPr="00AE6363" w:rsidRDefault="00F67CD6" w:rsidP="00C8777E">
            <w:pPr>
              <w:spacing w:after="160" w:line="265" w:lineRule="auto"/>
              <w:jc w:val="center"/>
            </w:pPr>
            <w:r w:rsidRPr="00AE6363">
              <w:t>≥36</w:t>
            </w:r>
          </w:p>
        </w:tc>
        <w:tc>
          <w:tcPr>
            <w:tcW w:w="1701" w:type="dxa"/>
            <w:vAlign w:val="center"/>
          </w:tcPr>
          <w:p w14:paraId="708C20E6" w14:textId="77777777" w:rsidR="00F67CD6" w:rsidRPr="00AE6363" w:rsidRDefault="00F67CD6" w:rsidP="00C8777E">
            <w:pPr>
              <w:tabs>
                <w:tab w:val="left" w:pos="2031"/>
              </w:tabs>
              <w:ind w:left="111"/>
              <w:jc w:val="center"/>
            </w:pPr>
            <w:r w:rsidRPr="00AE6363">
              <w:t>3</w:t>
            </w:r>
          </w:p>
          <w:p w14:paraId="4AD71C8D" w14:textId="77777777" w:rsidR="00F67CD6" w:rsidRPr="00AE6363" w:rsidRDefault="00F67CD6" w:rsidP="00C8777E">
            <w:pPr>
              <w:tabs>
                <w:tab w:val="left" w:pos="2025"/>
              </w:tabs>
              <w:ind w:left="111"/>
              <w:jc w:val="center"/>
            </w:pPr>
            <w:r w:rsidRPr="00AE6363">
              <w:t>5</w:t>
            </w:r>
          </w:p>
          <w:p w14:paraId="396F36F2" w14:textId="77777777" w:rsidR="00F67CD6" w:rsidRPr="00AE6363" w:rsidRDefault="00F67CD6" w:rsidP="00C8777E">
            <w:pPr>
              <w:tabs>
                <w:tab w:val="left" w:pos="2002"/>
              </w:tabs>
              <w:ind w:left="111"/>
              <w:jc w:val="center"/>
            </w:pPr>
            <w:r w:rsidRPr="00AE6363">
              <w:t>8</w:t>
            </w:r>
          </w:p>
          <w:p w14:paraId="7A9BC710" w14:textId="77777777" w:rsidR="00F67CD6" w:rsidRPr="00AE6363" w:rsidRDefault="00F67CD6" w:rsidP="00C8777E">
            <w:pPr>
              <w:tabs>
                <w:tab w:val="left" w:pos="1999"/>
              </w:tabs>
              <w:spacing w:line="265" w:lineRule="auto"/>
              <w:ind w:left="111"/>
              <w:jc w:val="center"/>
            </w:pPr>
            <w:r w:rsidRPr="00AE6363">
              <w:t>10</w:t>
            </w:r>
          </w:p>
          <w:p w14:paraId="4530B942" w14:textId="77777777" w:rsidR="00F67CD6" w:rsidRPr="00AE6363" w:rsidRDefault="00F67CD6" w:rsidP="00C8777E">
            <w:pPr>
              <w:tabs>
                <w:tab w:val="left" w:pos="1906"/>
              </w:tabs>
              <w:spacing w:line="253" w:lineRule="auto"/>
              <w:ind w:left="111"/>
              <w:jc w:val="center"/>
            </w:pPr>
            <w:r w:rsidRPr="00AE6363">
              <w:t>12</w:t>
            </w:r>
          </w:p>
          <w:p w14:paraId="793FE9F9" w14:textId="77777777" w:rsidR="00F67CD6" w:rsidRPr="00AE6363" w:rsidRDefault="00F67CD6" w:rsidP="00C8777E">
            <w:pPr>
              <w:spacing w:before="1" w:after="160"/>
              <w:ind w:hanging="2"/>
              <w:jc w:val="center"/>
            </w:pPr>
            <w:r w:rsidRPr="00AE6363">
              <w:t>15</w:t>
            </w:r>
          </w:p>
        </w:tc>
        <w:tc>
          <w:tcPr>
            <w:tcW w:w="1134" w:type="dxa"/>
          </w:tcPr>
          <w:p w14:paraId="13A3BEB9" w14:textId="77777777" w:rsidR="00F67CD6" w:rsidRPr="00AE6363" w:rsidRDefault="00F67CD6" w:rsidP="00C8777E">
            <w:pPr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276" w:type="dxa"/>
          </w:tcPr>
          <w:p w14:paraId="5B2B9198" w14:textId="77777777" w:rsidR="00F67CD6" w:rsidRPr="00AE6363" w:rsidRDefault="00F67CD6" w:rsidP="00C8777E">
            <w:pPr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417" w:type="dxa"/>
          </w:tcPr>
          <w:p w14:paraId="520D0E5E" w14:textId="77777777" w:rsidR="00F67CD6" w:rsidRPr="00AE6363" w:rsidRDefault="00F67CD6" w:rsidP="00C8777E">
            <w:pPr>
              <w:tabs>
                <w:tab w:val="left" w:pos="2031"/>
              </w:tabs>
              <w:ind w:left="111"/>
              <w:jc w:val="center"/>
            </w:pPr>
          </w:p>
        </w:tc>
      </w:tr>
      <w:tr w:rsidR="00F67CD6" w:rsidRPr="00AE6363" w14:paraId="4FCC6588" w14:textId="66D09E74" w:rsidTr="00CF5AB3">
        <w:trPr>
          <w:trHeight w:val="537"/>
          <w:jc w:val="center"/>
        </w:trPr>
        <w:tc>
          <w:tcPr>
            <w:tcW w:w="2693" w:type="dxa"/>
          </w:tcPr>
          <w:p w14:paraId="29C8B0E0" w14:textId="77777777" w:rsidR="00F67CD6" w:rsidRPr="00AE6363" w:rsidRDefault="00F67CD6" w:rsidP="00C8777E">
            <w:pPr>
              <w:widowControl w:val="0"/>
              <w:spacing w:before="8" w:line="254" w:lineRule="auto"/>
            </w:pPr>
            <w:r w:rsidRPr="00AE6363">
              <w:t>Funzione Strumentale/Referente per la formazione docenti</w:t>
            </w:r>
          </w:p>
        </w:tc>
        <w:tc>
          <w:tcPr>
            <w:tcW w:w="1701" w:type="dxa"/>
            <w:vAlign w:val="center"/>
          </w:tcPr>
          <w:p w14:paraId="133649C2" w14:textId="77777777" w:rsidR="00F67CD6" w:rsidRPr="00AE6363" w:rsidRDefault="00F67CD6" w:rsidP="00C8777E">
            <w:pPr>
              <w:widowControl w:val="0"/>
              <w:spacing w:before="1"/>
              <w:ind w:left="112"/>
              <w:jc w:val="center"/>
            </w:pPr>
            <w:r w:rsidRPr="00AE6363">
              <w:t>1 punto per ogni anno</w:t>
            </w:r>
            <w:r w:rsidRPr="00AE6363">
              <w:tab/>
            </w:r>
          </w:p>
        </w:tc>
        <w:tc>
          <w:tcPr>
            <w:tcW w:w="1701" w:type="dxa"/>
            <w:vAlign w:val="center"/>
          </w:tcPr>
          <w:p w14:paraId="24B85CCA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  <w:r w:rsidRPr="00AE6363">
              <w:t>4</w:t>
            </w:r>
          </w:p>
        </w:tc>
        <w:tc>
          <w:tcPr>
            <w:tcW w:w="1134" w:type="dxa"/>
          </w:tcPr>
          <w:p w14:paraId="3FFF158E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276" w:type="dxa"/>
          </w:tcPr>
          <w:p w14:paraId="5B1C4AF6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417" w:type="dxa"/>
          </w:tcPr>
          <w:p w14:paraId="6C5BC74B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</w:tr>
      <w:tr w:rsidR="00F67CD6" w:rsidRPr="00AE6363" w14:paraId="67F47C5E" w14:textId="3AD8827B" w:rsidTr="00CF5AB3">
        <w:trPr>
          <w:trHeight w:val="537"/>
          <w:jc w:val="center"/>
        </w:trPr>
        <w:tc>
          <w:tcPr>
            <w:tcW w:w="2693" w:type="dxa"/>
          </w:tcPr>
          <w:p w14:paraId="6F5FFC6D" w14:textId="77777777" w:rsidR="00F67CD6" w:rsidRPr="00AE6363" w:rsidRDefault="00F67CD6" w:rsidP="00C8777E">
            <w:pPr>
              <w:widowControl w:val="0"/>
              <w:spacing w:before="8" w:line="254" w:lineRule="auto"/>
            </w:pPr>
            <w:r w:rsidRPr="00AE6363">
              <w:t>Competenze informatiche certificate</w:t>
            </w:r>
          </w:p>
        </w:tc>
        <w:tc>
          <w:tcPr>
            <w:tcW w:w="1701" w:type="dxa"/>
            <w:vAlign w:val="center"/>
          </w:tcPr>
          <w:p w14:paraId="5063E2A0" w14:textId="77777777" w:rsidR="00F67CD6" w:rsidRPr="00AE6363" w:rsidRDefault="00F67CD6" w:rsidP="00C8777E">
            <w:pPr>
              <w:widowControl w:val="0"/>
              <w:spacing w:before="1"/>
              <w:ind w:left="112"/>
              <w:jc w:val="center"/>
            </w:pPr>
            <w:r w:rsidRPr="00AE6363">
              <w:t>2 punti per ogni certificazione</w:t>
            </w:r>
          </w:p>
        </w:tc>
        <w:tc>
          <w:tcPr>
            <w:tcW w:w="1701" w:type="dxa"/>
            <w:vAlign w:val="center"/>
          </w:tcPr>
          <w:p w14:paraId="22F9E5E0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  <w:r w:rsidRPr="00AE6363">
              <w:t>8</w:t>
            </w:r>
          </w:p>
        </w:tc>
        <w:tc>
          <w:tcPr>
            <w:tcW w:w="1134" w:type="dxa"/>
          </w:tcPr>
          <w:p w14:paraId="1747E6C6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276" w:type="dxa"/>
          </w:tcPr>
          <w:p w14:paraId="7E384D6E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417" w:type="dxa"/>
          </w:tcPr>
          <w:p w14:paraId="1F127F61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</w:tr>
      <w:tr w:rsidR="00F67CD6" w:rsidRPr="00AE6363" w14:paraId="333C6CC7" w14:textId="396F4FB4" w:rsidTr="00CF5AB3">
        <w:trPr>
          <w:trHeight w:val="537"/>
          <w:jc w:val="center"/>
        </w:trPr>
        <w:tc>
          <w:tcPr>
            <w:tcW w:w="2693" w:type="dxa"/>
          </w:tcPr>
          <w:p w14:paraId="2954129E" w14:textId="77777777" w:rsidR="00F67CD6" w:rsidRPr="00AE6363" w:rsidRDefault="00F67CD6" w:rsidP="00C8777E">
            <w:pPr>
              <w:widowControl w:val="0"/>
              <w:spacing w:before="8" w:line="254" w:lineRule="auto"/>
            </w:pPr>
            <w:r w:rsidRPr="00AE6363">
              <w:t xml:space="preserve">Competenze linguistiche certificate di livello B1 o superiore </w:t>
            </w:r>
          </w:p>
        </w:tc>
        <w:tc>
          <w:tcPr>
            <w:tcW w:w="1701" w:type="dxa"/>
            <w:vAlign w:val="center"/>
          </w:tcPr>
          <w:p w14:paraId="195B0387" w14:textId="77777777" w:rsidR="00F67CD6" w:rsidRPr="00AE6363" w:rsidRDefault="00F67CD6" w:rsidP="00C8777E">
            <w:pPr>
              <w:widowControl w:val="0"/>
              <w:spacing w:before="1"/>
              <w:ind w:left="112"/>
              <w:jc w:val="center"/>
            </w:pPr>
            <w:r w:rsidRPr="00AE6363">
              <w:t>2 punti per ogni certificazione</w:t>
            </w:r>
          </w:p>
        </w:tc>
        <w:tc>
          <w:tcPr>
            <w:tcW w:w="1701" w:type="dxa"/>
            <w:vAlign w:val="center"/>
          </w:tcPr>
          <w:p w14:paraId="53A31A7F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  <w:r w:rsidRPr="00AE6363">
              <w:t>6</w:t>
            </w:r>
          </w:p>
        </w:tc>
        <w:tc>
          <w:tcPr>
            <w:tcW w:w="1134" w:type="dxa"/>
          </w:tcPr>
          <w:p w14:paraId="535350E1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276" w:type="dxa"/>
          </w:tcPr>
          <w:p w14:paraId="1E2DB742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417" w:type="dxa"/>
          </w:tcPr>
          <w:p w14:paraId="7E517298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</w:tr>
      <w:tr w:rsidR="00F67CD6" w:rsidRPr="00AE6363" w14:paraId="3894EAF0" w14:textId="0529DDA2" w:rsidTr="00CF5AB3">
        <w:trPr>
          <w:trHeight w:val="537"/>
          <w:jc w:val="center"/>
        </w:trPr>
        <w:tc>
          <w:tcPr>
            <w:tcW w:w="2693" w:type="dxa"/>
          </w:tcPr>
          <w:p w14:paraId="3025E4B0" w14:textId="77777777" w:rsidR="00F67CD6" w:rsidRPr="00AE6363" w:rsidRDefault="00F67CD6" w:rsidP="00C8777E">
            <w:pPr>
              <w:widowControl w:val="0"/>
              <w:spacing w:before="8" w:line="254" w:lineRule="auto"/>
            </w:pPr>
            <w:r w:rsidRPr="00AE6363">
              <w:t xml:space="preserve">Master (60 CFU o </w:t>
            </w:r>
            <w:proofErr w:type="gramStart"/>
            <w:r w:rsidRPr="00AE6363">
              <w:t>superiore)/</w:t>
            </w:r>
            <w:proofErr w:type="gramEnd"/>
            <w:r w:rsidRPr="00AE6363">
              <w:t>Specializzazioni (60 CFU o superiore)/Dottorati</w:t>
            </w:r>
            <w:r w:rsidRPr="00AE6363">
              <w:rPr>
                <w:b/>
              </w:rPr>
              <w:t xml:space="preserve"> inerenti alla didattica digitale </w:t>
            </w:r>
          </w:p>
        </w:tc>
        <w:tc>
          <w:tcPr>
            <w:tcW w:w="1701" w:type="dxa"/>
            <w:vAlign w:val="center"/>
          </w:tcPr>
          <w:p w14:paraId="38C2F7F9" w14:textId="77777777" w:rsidR="00F67CD6" w:rsidRPr="00AE6363" w:rsidRDefault="00F67CD6" w:rsidP="00C8777E">
            <w:pPr>
              <w:widowControl w:val="0"/>
              <w:spacing w:before="1"/>
              <w:ind w:left="112"/>
              <w:jc w:val="center"/>
            </w:pPr>
            <w:r w:rsidRPr="00AE6363">
              <w:t>3 punti per titolo</w:t>
            </w:r>
          </w:p>
        </w:tc>
        <w:tc>
          <w:tcPr>
            <w:tcW w:w="1701" w:type="dxa"/>
            <w:vAlign w:val="center"/>
          </w:tcPr>
          <w:p w14:paraId="2AAFE29A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  <w:r w:rsidRPr="00AE6363">
              <w:t>12</w:t>
            </w:r>
          </w:p>
        </w:tc>
        <w:tc>
          <w:tcPr>
            <w:tcW w:w="1134" w:type="dxa"/>
          </w:tcPr>
          <w:p w14:paraId="2BA58A05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276" w:type="dxa"/>
          </w:tcPr>
          <w:p w14:paraId="58B43235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417" w:type="dxa"/>
          </w:tcPr>
          <w:p w14:paraId="32283731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</w:tr>
      <w:tr w:rsidR="00F67CD6" w:rsidRPr="00AE6363" w14:paraId="22DF271C" w14:textId="1D816B65" w:rsidTr="00CF5AB3">
        <w:trPr>
          <w:trHeight w:val="537"/>
          <w:jc w:val="center"/>
        </w:trPr>
        <w:tc>
          <w:tcPr>
            <w:tcW w:w="2693" w:type="dxa"/>
          </w:tcPr>
          <w:p w14:paraId="4405CD7B" w14:textId="77777777" w:rsidR="00F67CD6" w:rsidRPr="00AE6363" w:rsidRDefault="00F67CD6" w:rsidP="00C8777E">
            <w:pPr>
              <w:widowControl w:val="0"/>
              <w:spacing w:before="8" w:line="254" w:lineRule="auto"/>
            </w:pPr>
            <w:r w:rsidRPr="00AE6363">
              <w:lastRenderedPageBreak/>
              <w:t xml:space="preserve">Esperienze pregresse di corsi progettati </w:t>
            </w:r>
            <w:r w:rsidRPr="00AE6363">
              <w:rPr>
                <w:b/>
              </w:rPr>
              <w:t xml:space="preserve">inerenti alla didattica digitale </w:t>
            </w:r>
          </w:p>
        </w:tc>
        <w:tc>
          <w:tcPr>
            <w:tcW w:w="1701" w:type="dxa"/>
            <w:vAlign w:val="center"/>
          </w:tcPr>
          <w:p w14:paraId="2DA8CEC9" w14:textId="77777777" w:rsidR="00F67CD6" w:rsidRPr="00AE6363" w:rsidRDefault="00F67CD6" w:rsidP="00C8777E">
            <w:pPr>
              <w:widowControl w:val="0"/>
              <w:spacing w:before="8" w:line="254" w:lineRule="auto"/>
              <w:ind w:left="115"/>
              <w:jc w:val="center"/>
            </w:pPr>
            <w:r w:rsidRPr="00AE6363">
              <w:t>2 punti per ogni</w:t>
            </w:r>
          </w:p>
          <w:p w14:paraId="4011CC76" w14:textId="77777777" w:rsidR="00F67CD6" w:rsidRPr="00AE6363" w:rsidRDefault="00F67CD6" w:rsidP="00C8777E">
            <w:pPr>
              <w:widowControl w:val="0"/>
              <w:spacing w:before="1"/>
              <w:ind w:left="112"/>
              <w:jc w:val="center"/>
            </w:pPr>
            <w:r w:rsidRPr="00AE6363">
              <w:t>esperienza</w:t>
            </w:r>
          </w:p>
        </w:tc>
        <w:tc>
          <w:tcPr>
            <w:tcW w:w="1701" w:type="dxa"/>
            <w:vAlign w:val="center"/>
          </w:tcPr>
          <w:p w14:paraId="05DDA3BC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  <w:r w:rsidRPr="00AE6363">
              <w:t>max 10 punti</w:t>
            </w:r>
          </w:p>
        </w:tc>
        <w:tc>
          <w:tcPr>
            <w:tcW w:w="1134" w:type="dxa"/>
          </w:tcPr>
          <w:p w14:paraId="61F201A0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276" w:type="dxa"/>
          </w:tcPr>
          <w:p w14:paraId="79CEEFFF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417" w:type="dxa"/>
          </w:tcPr>
          <w:p w14:paraId="0901C881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</w:tr>
      <w:tr w:rsidR="00F67CD6" w:rsidRPr="00AE6363" w14:paraId="62466BE9" w14:textId="021931C2" w:rsidTr="00CF5AB3">
        <w:trPr>
          <w:trHeight w:val="537"/>
          <w:jc w:val="center"/>
        </w:trPr>
        <w:tc>
          <w:tcPr>
            <w:tcW w:w="2693" w:type="dxa"/>
          </w:tcPr>
          <w:p w14:paraId="65EC1F68" w14:textId="77777777" w:rsidR="00F67CD6" w:rsidRPr="00AE6363" w:rsidRDefault="00F67CD6" w:rsidP="00C8777E">
            <w:pPr>
              <w:widowControl w:val="0"/>
              <w:spacing w:before="8" w:line="254" w:lineRule="auto"/>
            </w:pPr>
            <w:r w:rsidRPr="00AE6363">
              <w:t xml:space="preserve">Partecipazione a corsi di formazione (min 20 ore) </w:t>
            </w:r>
            <w:r w:rsidRPr="00AE6363">
              <w:rPr>
                <w:b/>
              </w:rPr>
              <w:t>inerenti alla didattica digitale</w:t>
            </w:r>
          </w:p>
        </w:tc>
        <w:tc>
          <w:tcPr>
            <w:tcW w:w="1701" w:type="dxa"/>
            <w:vAlign w:val="center"/>
          </w:tcPr>
          <w:p w14:paraId="2E7DC880" w14:textId="77777777" w:rsidR="00F67CD6" w:rsidRPr="00AE6363" w:rsidRDefault="00F67CD6" w:rsidP="00C8777E">
            <w:pPr>
              <w:widowControl w:val="0"/>
              <w:spacing w:before="8" w:line="254" w:lineRule="auto"/>
              <w:ind w:left="115"/>
              <w:jc w:val="center"/>
            </w:pPr>
            <w:r w:rsidRPr="00AE6363">
              <w:t>2 punti per ogni</w:t>
            </w:r>
          </w:p>
          <w:p w14:paraId="2A81A9AC" w14:textId="77777777" w:rsidR="00F67CD6" w:rsidRPr="00AE6363" w:rsidRDefault="00F67CD6" w:rsidP="00C8777E">
            <w:pPr>
              <w:widowControl w:val="0"/>
              <w:spacing w:before="8" w:line="254" w:lineRule="auto"/>
              <w:ind w:left="115"/>
              <w:jc w:val="center"/>
            </w:pPr>
            <w:r w:rsidRPr="00AE6363">
              <w:t>esperienza</w:t>
            </w:r>
          </w:p>
        </w:tc>
        <w:tc>
          <w:tcPr>
            <w:tcW w:w="1701" w:type="dxa"/>
            <w:vAlign w:val="center"/>
          </w:tcPr>
          <w:p w14:paraId="4B56F6C9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  <w:r w:rsidRPr="00AE6363">
              <w:t>max 10 punti</w:t>
            </w:r>
          </w:p>
        </w:tc>
        <w:tc>
          <w:tcPr>
            <w:tcW w:w="1134" w:type="dxa"/>
          </w:tcPr>
          <w:p w14:paraId="0348BA46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276" w:type="dxa"/>
          </w:tcPr>
          <w:p w14:paraId="1ED9A115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  <w:tc>
          <w:tcPr>
            <w:tcW w:w="1417" w:type="dxa"/>
          </w:tcPr>
          <w:p w14:paraId="1B969102" w14:textId="77777777" w:rsidR="00F67CD6" w:rsidRPr="00AE6363" w:rsidRDefault="00F67CD6" w:rsidP="00C8777E">
            <w:pPr>
              <w:widowControl w:val="0"/>
              <w:spacing w:before="1"/>
              <w:ind w:left="111"/>
              <w:jc w:val="center"/>
            </w:pPr>
          </w:p>
        </w:tc>
      </w:tr>
      <w:tr w:rsidR="00CF5AB3" w:rsidRPr="00AE6363" w14:paraId="3B80D6E0" w14:textId="3FBB0D8A" w:rsidTr="00CF5AB3">
        <w:trPr>
          <w:trHeight w:val="537"/>
          <w:jc w:val="center"/>
        </w:trPr>
        <w:tc>
          <w:tcPr>
            <w:tcW w:w="7229" w:type="dxa"/>
            <w:gridSpan w:val="4"/>
            <w:vAlign w:val="center"/>
          </w:tcPr>
          <w:p w14:paraId="6FBF5432" w14:textId="2D19C822" w:rsidR="00CF5AB3" w:rsidRPr="00CF5AB3" w:rsidRDefault="00CF5AB3" w:rsidP="00CF5AB3">
            <w:pPr>
              <w:widowControl w:val="0"/>
              <w:spacing w:before="1"/>
              <w:ind w:left="111"/>
              <w:jc w:val="center"/>
              <w:rPr>
                <w:b/>
                <w:bCs/>
              </w:rPr>
            </w:pPr>
            <w:r w:rsidRPr="00CF5AB3">
              <w:rPr>
                <w:b/>
                <w:bCs/>
              </w:rPr>
              <w:t>TOTALE COMPLESSIVO</w:t>
            </w:r>
          </w:p>
        </w:tc>
        <w:tc>
          <w:tcPr>
            <w:tcW w:w="1276" w:type="dxa"/>
          </w:tcPr>
          <w:p w14:paraId="2641D733" w14:textId="77777777" w:rsidR="00CF5AB3" w:rsidRDefault="00CF5AB3" w:rsidP="00C8777E">
            <w:pPr>
              <w:widowControl w:val="0"/>
              <w:spacing w:before="1"/>
              <w:ind w:left="111"/>
            </w:pPr>
          </w:p>
        </w:tc>
        <w:tc>
          <w:tcPr>
            <w:tcW w:w="1417" w:type="dxa"/>
          </w:tcPr>
          <w:p w14:paraId="0603507C" w14:textId="77777777" w:rsidR="00CF5AB3" w:rsidRDefault="00CF5AB3" w:rsidP="00C8777E">
            <w:pPr>
              <w:widowControl w:val="0"/>
              <w:spacing w:before="1"/>
              <w:ind w:left="111"/>
            </w:pPr>
          </w:p>
        </w:tc>
      </w:tr>
    </w:tbl>
    <w:p w14:paraId="325A8B56" w14:textId="77777777" w:rsidR="007B7657" w:rsidRDefault="007B7657" w:rsidP="007B183A">
      <w:pPr>
        <w:spacing w:before="120" w:after="0" w:line="480" w:lineRule="auto"/>
        <w:jc w:val="both"/>
      </w:pPr>
    </w:p>
    <w:p w14:paraId="2D814587" w14:textId="02C0FEBC" w:rsidR="003C2747" w:rsidRDefault="003C2747" w:rsidP="003C2747">
      <w:pPr>
        <w:widowControl w:val="0"/>
        <w:tabs>
          <w:tab w:val="left" w:pos="1276"/>
          <w:tab w:val="left" w:pos="5245"/>
          <w:tab w:val="left" w:pos="6521"/>
        </w:tabs>
        <w:spacing w:before="120" w:after="120" w:line="276" w:lineRule="auto"/>
        <w:ind w:left="108"/>
      </w:pPr>
      <w:r>
        <w:tab/>
        <w:t>Luogo e data</w:t>
      </w:r>
      <w:r>
        <w:tab/>
      </w:r>
      <w:r>
        <w:tab/>
      </w:r>
      <w:r>
        <w:tab/>
        <w:t>Firma del Partecipante</w:t>
      </w:r>
    </w:p>
    <w:p w14:paraId="79808A0D" w14:textId="77777777" w:rsidR="003C2747" w:rsidRDefault="003C2747" w:rsidP="003C2747">
      <w:pPr>
        <w:widowControl w:val="0"/>
        <w:tabs>
          <w:tab w:val="left" w:pos="1276"/>
          <w:tab w:val="left" w:pos="5245"/>
          <w:tab w:val="left" w:pos="6521"/>
        </w:tabs>
        <w:spacing w:before="120" w:after="120" w:line="276" w:lineRule="auto"/>
        <w:ind w:left="108"/>
      </w:pPr>
    </w:p>
    <w:p w14:paraId="53550DE7" w14:textId="30C37343" w:rsidR="003C2747" w:rsidRDefault="003C2747" w:rsidP="003C2747">
      <w:pPr>
        <w:widowControl w:val="0"/>
        <w:tabs>
          <w:tab w:val="left" w:pos="5103"/>
        </w:tabs>
        <w:spacing w:before="120" w:after="120" w:line="276" w:lineRule="auto"/>
        <w:ind w:left="108"/>
      </w:pPr>
      <w:r>
        <w:t>_______________, ______________</w:t>
      </w:r>
      <w:r>
        <w:tab/>
      </w:r>
      <w:r>
        <w:tab/>
      </w:r>
      <w:r>
        <w:tab/>
        <w:t>____________________________</w:t>
      </w:r>
    </w:p>
    <w:sectPr w:rsidR="003C2747" w:rsidSect="004B0B59">
      <w:headerReference w:type="default" r:id="rId11"/>
      <w:footerReference w:type="default" r:id="rId12"/>
      <w:pgSz w:w="11906" w:h="16838"/>
      <w:pgMar w:top="226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0C02" w14:textId="77777777" w:rsidR="004B0B59" w:rsidRDefault="004B0B59">
      <w:pPr>
        <w:spacing w:after="0" w:line="240" w:lineRule="auto"/>
      </w:pPr>
      <w:r>
        <w:separator/>
      </w:r>
    </w:p>
  </w:endnote>
  <w:endnote w:type="continuationSeparator" w:id="0">
    <w:p w14:paraId="616D6B13" w14:textId="77777777" w:rsidR="004B0B59" w:rsidRDefault="004B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15B3" w14:textId="3AC87CDD" w:rsidR="007B7657" w:rsidRDefault="003C27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466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35015B7" wp14:editId="435015B8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015B4" w14:textId="77777777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16ED" w14:textId="77777777" w:rsidR="004B0B59" w:rsidRDefault="004B0B59">
      <w:pPr>
        <w:spacing w:after="0" w:line="240" w:lineRule="auto"/>
      </w:pPr>
      <w:r>
        <w:separator/>
      </w:r>
    </w:p>
  </w:footnote>
  <w:footnote w:type="continuationSeparator" w:id="0">
    <w:p w14:paraId="2D47267E" w14:textId="77777777" w:rsidR="004B0B59" w:rsidRDefault="004B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15B0" w14:textId="08AE5D1F" w:rsidR="007B7657" w:rsidRDefault="001174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24372CE7" wp14:editId="62D03E57">
          <wp:simplePos x="0" y="0"/>
          <wp:positionH relativeFrom="margin">
            <wp:align>right</wp:align>
          </wp:positionH>
          <wp:positionV relativeFrom="paragraph">
            <wp:posOffset>-376555</wp:posOffset>
          </wp:positionV>
          <wp:extent cx="6119820" cy="1219200"/>
          <wp:effectExtent l="0" t="0" r="0" b="0"/>
          <wp:wrapNone/>
          <wp:docPr id="1039" name="image5.png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5.png" descr="Immagine che contiene testo, schermata, grafica, Elementi grafici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015B1" w14:textId="080E30BE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435015B2" w14:textId="77777777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B7F15"/>
    <w:multiLevelType w:val="multilevel"/>
    <w:tmpl w:val="3790089C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num w:numId="1" w16cid:durableId="186686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57"/>
    <w:rsid w:val="000A1486"/>
    <w:rsid w:val="000A6A95"/>
    <w:rsid w:val="000E64E1"/>
    <w:rsid w:val="000F2E0D"/>
    <w:rsid w:val="000F5248"/>
    <w:rsid w:val="00117466"/>
    <w:rsid w:val="001A2790"/>
    <w:rsid w:val="001B25A3"/>
    <w:rsid w:val="001B6D44"/>
    <w:rsid w:val="001C7E74"/>
    <w:rsid w:val="002E2E8F"/>
    <w:rsid w:val="0032447C"/>
    <w:rsid w:val="00376A56"/>
    <w:rsid w:val="00390196"/>
    <w:rsid w:val="003C2747"/>
    <w:rsid w:val="003F5919"/>
    <w:rsid w:val="00466265"/>
    <w:rsid w:val="004B0B59"/>
    <w:rsid w:val="004C1DDB"/>
    <w:rsid w:val="005177AE"/>
    <w:rsid w:val="00552166"/>
    <w:rsid w:val="00576F9B"/>
    <w:rsid w:val="00603CFE"/>
    <w:rsid w:val="006100D2"/>
    <w:rsid w:val="0069786F"/>
    <w:rsid w:val="007812F6"/>
    <w:rsid w:val="007B183A"/>
    <w:rsid w:val="007B7657"/>
    <w:rsid w:val="00824079"/>
    <w:rsid w:val="008658B5"/>
    <w:rsid w:val="00880681"/>
    <w:rsid w:val="00883B01"/>
    <w:rsid w:val="00911EF2"/>
    <w:rsid w:val="00975CC9"/>
    <w:rsid w:val="009A2425"/>
    <w:rsid w:val="009A3C49"/>
    <w:rsid w:val="00B84CA3"/>
    <w:rsid w:val="00BD4C82"/>
    <w:rsid w:val="00BF4290"/>
    <w:rsid w:val="00C71729"/>
    <w:rsid w:val="00CB3138"/>
    <w:rsid w:val="00CF5AB3"/>
    <w:rsid w:val="00E24E74"/>
    <w:rsid w:val="00E94A41"/>
    <w:rsid w:val="00F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43"/>
  <w15:docId w15:val="{DA340720-B55F-4A9E-A967-497F92F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JsN0ZJgk/Zx0kIp7wQNSLKDQg==">CgMxLjAyCGguZ2pkZ3hzOAByITF4VUlfM2tTRUxSaEt6WENDOGRBU01YYjdoUjNGd3piYg==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2662</Characters>
  <Application>Microsoft Office Word</Application>
  <DocSecurity>0</DocSecurity>
  <Lines>85</Lines>
  <Paragraphs>51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Montesarchio Simona</dc:creator>
  <cp:lastModifiedBy>Elena Di Blasi</cp:lastModifiedBy>
  <cp:revision>2</cp:revision>
  <dcterms:created xsi:type="dcterms:W3CDTF">2024-04-17T17:24:00Z</dcterms:created>
  <dcterms:modified xsi:type="dcterms:W3CDTF">2024-04-17T17:24:00Z</dcterms:modified>
</cp:coreProperties>
</file>